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46" w:type="dxa"/>
        <w:jc w:val="center"/>
        <w:tblLook w:val="01E0" w:firstRow="1" w:lastRow="1" w:firstColumn="1" w:lastColumn="1" w:noHBand="0" w:noVBand="0"/>
      </w:tblPr>
      <w:tblGrid>
        <w:gridCol w:w="4359"/>
        <w:gridCol w:w="1303"/>
        <w:gridCol w:w="4984"/>
      </w:tblGrid>
      <w:tr w:rsidR="000E205B" w14:paraId="3702DBCE" w14:textId="77777777" w:rsidTr="00B775E1">
        <w:trPr>
          <w:trHeight w:val="282"/>
          <w:jc w:val="center"/>
        </w:trPr>
        <w:tc>
          <w:tcPr>
            <w:tcW w:w="4359" w:type="dxa"/>
            <w:vAlign w:val="center"/>
          </w:tcPr>
          <w:p w14:paraId="55877665" w14:textId="0C87BDB7" w:rsidR="000E205B" w:rsidRPr="002308CC" w:rsidRDefault="000E205B">
            <w:pPr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1303" w:type="dxa"/>
          </w:tcPr>
          <w:p w14:paraId="48D5EEC3" w14:textId="77777777" w:rsidR="000E205B" w:rsidRPr="002308CC" w:rsidRDefault="000E205B">
            <w:pPr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4984" w:type="dxa"/>
            <w:vAlign w:val="center"/>
          </w:tcPr>
          <w:p w14:paraId="68FFC3AE" w14:textId="184E3D06" w:rsidR="000E205B" w:rsidRPr="002308CC" w:rsidRDefault="000E205B" w:rsidP="001372F3">
            <w:pPr>
              <w:spacing w:line="256" w:lineRule="auto"/>
              <w:jc w:val="center"/>
              <w:rPr>
                <w:sz w:val="20"/>
              </w:rPr>
            </w:pPr>
          </w:p>
        </w:tc>
      </w:tr>
    </w:tbl>
    <w:p w14:paraId="03B72F67" w14:textId="77777777" w:rsidR="000E205B" w:rsidRPr="002308CC" w:rsidRDefault="000E205B" w:rsidP="000E205B">
      <w:pPr>
        <w:jc w:val="both"/>
        <w:rPr>
          <w:sz w:val="24"/>
          <w:szCs w:val="24"/>
          <w:lang w:val="en-US"/>
        </w:rPr>
      </w:pPr>
    </w:p>
    <w:p w14:paraId="71C564E8" w14:textId="02A4BF63" w:rsidR="000E205B" w:rsidRPr="00B775E1" w:rsidRDefault="00B775E1" w:rsidP="000E205B">
      <w:pPr>
        <w:rPr>
          <w:b/>
          <w:sz w:val="28"/>
          <w:szCs w:val="28"/>
        </w:rPr>
      </w:pPr>
      <w:r w:rsidRPr="00B775E1">
        <w:rPr>
          <w:b/>
          <w:sz w:val="28"/>
          <w:szCs w:val="28"/>
        </w:rPr>
        <w:t>Dokumentacija potrebena za produženje rješenja za stalnog sudskog tumača</w:t>
      </w:r>
      <w:r>
        <w:rPr>
          <w:b/>
          <w:sz w:val="28"/>
          <w:szCs w:val="28"/>
        </w:rPr>
        <w:t>:</w:t>
      </w:r>
    </w:p>
    <w:p w14:paraId="4FAC192A" w14:textId="77777777" w:rsidR="00B775E1" w:rsidRDefault="00B775E1" w:rsidP="000E205B">
      <w:pPr>
        <w:rPr>
          <w:rFonts w:ascii="Verdana" w:hAnsi="Verdana"/>
          <w:b/>
          <w:sz w:val="24"/>
          <w:szCs w:val="24"/>
        </w:rPr>
      </w:pPr>
    </w:p>
    <w:p w14:paraId="3CA64746" w14:textId="77777777" w:rsidR="000E205B" w:rsidRPr="00B775E1" w:rsidRDefault="000E205B" w:rsidP="00B775E1">
      <w:pPr>
        <w:tabs>
          <w:tab w:val="left" w:pos="709"/>
        </w:tabs>
        <w:rPr>
          <w:szCs w:val="22"/>
          <w:lang w:val="bs-Latn-BA" w:eastAsia="en-US"/>
        </w:rPr>
      </w:pPr>
      <w:r w:rsidRPr="00B775E1">
        <w:rPr>
          <w:szCs w:val="22"/>
          <w:lang w:val="bs-Latn-BA" w:eastAsia="en-US"/>
        </w:rPr>
        <w:t>Odredbama člana 1</w:t>
      </w:r>
      <w:r w:rsidR="009160F3" w:rsidRPr="00B775E1">
        <w:rPr>
          <w:szCs w:val="22"/>
          <w:lang w:val="bs-Latn-BA" w:eastAsia="en-US"/>
        </w:rPr>
        <w:t>9</w:t>
      </w:r>
      <w:r w:rsidRPr="00B775E1">
        <w:rPr>
          <w:szCs w:val="22"/>
          <w:lang w:val="bs-Latn-BA" w:eastAsia="en-US"/>
        </w:rPr>
        <w:t xml:space="preserve">. </w:t>
      </w:r>
      <w:r w:rsidR="009160F3" w:rsidRPr="00B775E1">
        <w:rPr>
          <w:szCs w:val="22"/>
          <w:lang w:val="bs-Latn-BA" w:eastAsia="en-US"/>
        </w:rPr>
        <w:t>Uredbe o stalnim sudskim tumačima</w:t>
      </w:r>
      <w:r w:rsidRPr="00B775E1">
        <w:rPr>
          <w:szCs w:val="22"/>
          <w:lang w:val="bs-Latn-BA" w:eastAsia="en-US"/>
        </w:rPr>
        <w:t xml:space="preserve"> (»Službene novine Federacije BiH«, br. </w:t>
      </w:r>
      <w:r w:rsidR="009160F3" w:rsidRPr="00B775E1">
        <w:rPr>
          <w:szCs w:val="22"/>
          <w:lang w:val="bs-Latn-BA" w:eastAsia="en-US"/>
        </w:rPr>
        <w:t>2</w:t>
      </w:r>
      <w:r w:rsidRPr="00B775E1">
        <w:rPr>
          <w:szCs w:val="22"/>
          <w:lang w:val="bs-Latn-BA" w:eastAsia="en-US"/>
        </w:rPr>
        <w:t>9/</w:t>
      </w:r>
      <w:r w:rsidR="009160F3" w:rsidRPr="00B775E1">
        <w:rPr>
          <w:szCs w:val="22"/>
          <w:lang w:val="bs-Latn-BA" w:eastAsia="en-US"/>
        </w:rPr>
        <w:t>14</w:t>
      </w:r>
      <w:r w:rsidRPr="00B775E1">
        <w:rPr>
          <w:szCs w:val="22"/>
          <w:lang w:val="bs-Latn-BA" w:eastAsia="en-US"/>
        </w:rPr>
        <w:t xml:space="preserve"> i 3</w:t>
      </w:r>
      <w:r w:rsidR="009160F3" w:rsidRPr="00B775E1">
        <w:rPr>
          <w:szCs w:val="22"/>
          <w:lang w:val="bs-Latn-BA" w:eastAsia="en-US"/>
        </w:rPr>
        <w:t>2</w:t>
      </w:r>
      <w:r w:rsidRPr="00B775E1">
        <w:rPr>
          <w:szCs w:val="22"/>
          <w:lang w:val="bs-Latn-BA" w:eastAsia="en-US"/>
        </w:rPr>
        <w:t>/</w:t>
      </w:r>
      <w:r w:rsidR="009160F3" w:rsidRPr="00B775E1">
        <w:rPr>
          <w:szCs w:val="22"/>
          <w:lang w:val="bs-Latn-BA" w:eastAsia="en-US"/>
        </w:rPr>
        <w:t>14</w:t>
      </w:r>
      <w:r w:rsidRPr="00B775E1">
        <w:rPr>
          <w:szCs w:val="22"/>
          <w:lang w:val="bs-Latn-BA" w:eastAsia="en-US"/>
        </w:rPr>
        <w:t>)  propisano je da</w:t>
      </w:r>
      <w:r w:rsidR="009160F3" w:rsidRPr="00B775E1">
        <w:rPr>
          <w:szCs w:val="22"/>
          <w:lang w:val="bs-Latn-BA" w:eastAsia="en-US"/>
        </w:rPr>
        <w:t>:</w:t>
      </w:r>
      <w:r w:rsidRPr="00B775E1">
        <w:rPr>
          <w:szCs w:val="22"/>
          <w:lang w:val="bs-Latn-BA" w:eastAsia="en-US"/>
        </w:rPr>
        <w:t xml:space="preserve">  </w:t>
      </w:r>
      <w:r w:rsidR="009160F3" w:rsidRPr="00B775E1">
        <w:rPr>
          <w:szCs w:val="22"/>
          <w:lang w:val="bs-Latn-BA" w:eastAsia="en-US"/>
        </w:rPr>
        <w:t>»S</w:t>
      </w:r>
      <w:r w:rsidRPr="00B775E1">
        <w:rPr>
          <w:szCs w:val="22"/>
          <w:lang w:val="bs-Latn-BA" w:eastAsia="en-US"/>
        </w:rPr>
        <w:t xml:space="preserve">udski </w:t>
      </w:r>
      <w:r w:rsidR="009160F3" w:rsidRPr="00B775E1">
        <w:rPr>
          <w:szCs w:val="22"/>
          <w:lang w:val="bs-Latn-BA" w:eastAsia="en-US"/>
        </w:rPr>
        <w:t xml:space="preserve">tumač može, u roku od najmanje 30 dana prije isteka perioda na koji je postavljen, podnijeti zahtjev </w:t>
      </w:r>
      <w:r w:rsidR="001372F3" w:rsidRPr="00B775E1">
        <w:rPr>
          <w:szCs w:val="22"/>
          <w:lang w:val="bs-Latn-BA" w:eastAsia="en-US"/>
        </w:rPr>
        <w:t>Federalnom m</w:t>
      </w:r>
      <w:r w:rsidR="009160F3" w:rsidRPr="00B775E1">
        <w:rPr>
          <w:szCs w:val="22"/>
          <w:lang w:val="bs-Latn-BA" w:eastAsia="en-US"/>
        </w:rPr>
        <w:t>inistarstvu pravde, za produženje rješenja o postavljenju za sudskog tumača na period od još četiri (4) godine.</w:t>
      </w:r>
      <w:r w:rsidR="0088242D" w:rsidRPr="00B775E1">
        <w:rPr>
          <w:szCs w:val="22"/>
          <w:lang w:val="bs-Latn-BA" w:eastAsia="en-US"/>
        </w:rPr>
        <w:t>«</w:t>
      </w:r>
    </w:p>
    <w:p w14:paraId="52092F15" w14:textId="77777777" w:rsidR="00C91C30" w:rsidRPr="00B775E1" w:rsidRDefault="0088242D" w:rsidP="00B775E1">
      <w:pPr>
        <w:rPr>
          <w:szCs w:val="22"/>
          <w:lang w:val="bs-Latn-BA" w:eastAsia="en-US"/>
        </w:rPr>
      </w:pPr>
      <w:r w:rsidRPr="00B775E1">
        <w:rPr>
          <w:szCs w:val="22"/>
          <w:lang w:val="bs-Latn-BA" w:eastAsia="en-US"/>
        </w:rPr>
        <w:t xml:space="preserve">Uz zahtjev za ponovno postavljenje, stalni sudski tumač </w:t>
      </w:r>
      <w:r w:rsidR="00112BC5" w:rsidRPr="00B775E1">
        <w:rPr>
          <w:szCs w:val="22"/>
          <w:lang w:val="bs-Latn-BA" w:eastAsia="en-US"/>
        </w:rPr>
        <w:t xml:space="preserve">dužan </w:t>
      </w:r>
      <w:r w:rsidRPr="00B775E1">
        <w:rPr>
          <w:szCs w:val="22"/>
          <w:lang w:val="bs-Latn-BA" w:eastAsia="en-US"/>
        </w:rPr>
        <w:t xml:space="preserve">dostaviti dokaz iz člana 3. stav 2. </w:t>
      </w:r>
      <w:r w:rsidR="00112BC5" w:rsidRPr="00B775E1">
        <w:rPr>
          <w:szCs w:val="22"/>
          <w:lang w:val="bs-Latn-BA" w:eastAsia="en-US"/>
        </w:rPr>
        <w:t>U</w:t>
      </w:r>
      <w:r w:rsidRPr="00B775E1">
        <w:rPr>
          <w:szCs w:val="22"/>
          <w:lang w:val="bs-Latn-BA" w:eastAsia="en-US"/>
        </w:rPr>
        <w:t>redbe</w:t>
      </w:r>
      <w:r w:rsidR="00C91C30" w:rsidRPr="00B775E1">
        <w:rPr>
          <w:szCs w:val="22"/>
          <w:lang w:val="bs-Latn-BA" w:eastAsia="en-US"/>
        </w:rPr>
        <w:t>:</w:t>
      </w:r>
    </w:p>
    <w:p w14:paraId="45600CA0" w14:textId="0A6A8D06" w:rsidR="00C91C30" w:rsidRPr="00B775E1" w:rsidRDefault="00C91C30" w:rsidP="00B775E1">
      <w:pPr>
        <w:rPr>
          <w:szCs w:val="22"/>
          <w:lang w:val="bs-Latn-BA" w:eastAsia="en-US"/>
        </w:rPr>
      </w:pPr>
      <w:r w:rsidRPr="00B775E1">
        <w:rPr>
          <w:szCs w:val="22"/>
          <w:lang w:val="bs-Latn-BA" w:eastAsia="en-US"/>
        </w:rPr>
        <w:t>-</w:t>
      </w:r>
      <w:r w:rsidR="00B775E1">
        <w:rPr>
          <w:szCs w:val="22"/>
          <w:lang w:val="bs-Latn-BA" w:eastAsia="en-US"/>
        </w:rPr>
        <w:tab/>
      </w:r>
      <w:r w:rsidRPr="00B775E1">
        <w:rPr>
          <w:szCs w:val="22"/>
          <w:lang w:val="bs-Latn-BA" w:eastAsia="en-US"/>
        </w:rPr>
        <w:t xml:space="preserve">IZJAVU da u posljednje tri godine, od dana podnošenja zahtjeva nije otpušen iz državne službe, kao rezultat disciplinske mjere, na bilo kojem nivou vlasti u Bosni i Hercegovini; </w:t>
      </w:r>
    </w:p>
    <w:p w14:paraId="2FAD5A25" w14:textId="77777777" w:rsidR="00B775E1" w:rsidRPr="00B775E1" w:rsidRDefault="00B775E1" w:rsidP="00B775E1">
      <w:pPr>
        <w:rPr>
          <w:szCs w:val="22"/>
          <w:lang w:val="bs-Latn-BA" w:eastAsia="en-US"/>
        </w:rPr>
      </w:pPr>
    </w:p>
    <w:p w14:paraId="10D1215B" w14:textId="34B0CDC9" w:rsidR="00462A02" w:rsidRPr="00B775E1" w:rsidRDefault="00C91C30" w:rsidP="00B775E1">
      <w:pPr>
        <w:rPr>
          <w:szCs w:val="22"/>
          <w:lang w:val="bs-Latn-BA" w:eastAsia="en-US"/>
        </w:rPr>
      </w:pPr>
      <w:r w:rsidRPr="00B775E1">
        <w:rPr>
          <w:szCs w:val="22"/>
          <w:lang w:val="bs-Latn-BA" w:eastAsia="en-US"/>
        </w:rPr>
        <w:t>-</w:t>
      </w:r>
      <w:r w:rsidR="00B775E1">
        <w:rPr>
          <w:szCs w:val="22"/>
          <w:lang w:val="bs-Latn-BA" w:eastAsia="en-US"/>
        </w:rPr>
        <w:tab/>
      </w:r>
      <w:r w:rsidRPr="00B775E1">
        <w:rPr>
          <w:szCs w:val="22"/>
          <w:lang w:val="bs-Latn-BA" w:eastAsia="en-US"/>
        </w:rPr>
        <w:t>IZJAVU da nije obuhvaćen odredbom člana IX.1 Ustava Bosne i Hercegovine</w:t>
      </w:r>
      <w:r w:rsidR="00462A02" w:rsidRPr="00B775E1">
        <w:rPr>
          <w:szCs w:val="22"/>
          <w:lang w:val="bs-Latn-BA" w:eastAsia="en-US"/>
        </w:rPr>
        <w:t>;</w:t>
      </w:r>
      <w:r w:rsidR="0088242D" w:rsidRPr="00B775E1">
        <w:rPr>
          <w:szCs w:val="22"/>
          <w:lang w:val="bs-Latn-BA" w:eastAsia="en-US"/>
        </w:rPr>
        <w:t xml:space="preserve"> </w:t>
      </w:r>
    </w:p>
    <w:p w14:paraId="3CD07123" w14:textId="77777777" w:rsidR="00B775E1" w:rsidRPr="00B775E1" w:rsidRDefault="00B775E1" w:rsidP="00B775E1">
      <w:pPr>
        <w:rPr>
          <w:szCs w:val="22"/>
          <w:lang w:val="bs-Latn-BA" w:eastAsia="en-US"/>
        </w:rPr>
      </w:pPr>
    </w:p>
    <w:p w14:paraId="41F9619F" w14:textId="7DD3711B" w:rsidR="00462A02" w:rsidRPr="00B775E1" w:rsidRDefault="00462A02" w:rsidP="00B775E1">
      <w:pPr>
        <w:rPr>
          <w:szCs w:val="22"/>
          <w:lang w:val="bs-Latn-BA" w:eastAsia="en-US"/>
        </w:rPr>
      </w:pPr>
      <w:r w:rsidRPr="00B775E1">
        <w:rPr>
          <w:szCs w:val="22"/>
          <w:lang w:val="bs-Latn-BA" w:eastAsia="en-US"/>
        </w:rPr>
        <w:t>-</w:t>
      </w:r>
      <w:r w:rsidR="00B775E1">
        <w:rPr>
          <w:szCs w:val="22"/>
          <w:lang w:val="bs-Latn-BA" w:eastAsia="en-US"/>
        </w:rPr>
        <w:tab/>
      </w:r>
      <w:r w:rsidRPr="00B775E1">
        <w:rPr>
          <w:szCs w:val="22"/>
          <w:lang w:val="bs-Latn-BA" w:eastAsia="en-US"/>
        </w:rPr>
        <w:t>Uvjerenje o državljanstvu ne starije od 6.mjeseci</w:t>
      </w:r>
    </w:p>
    <w:p w14:paraId="13DBB8EE" w14:textId="77777777" w:rsidR="00B775E1" w:rsidRPr="00B775E1" w:rsidRDefault="00B775E1" w:rsidP="00B775E1">
      <w:pPr>
        <w:rPr>
          <w:szCs w:val="22"/>
          <w:lang w:val="bs-Latn-BA" w:eastAsia="en-US"/>
        </w:rPr>
      </w:pPr>
    </w:p>
    <w:p w14:paraId="4355E28B" w14:textId="33A717E3" w:rsidR="00B775E1" w:rsidRPr="00B775E1" w:rsidRDefault="00462A02" w:rsidP="00B775E1">
      <w:pPr>
        <w:rPr>
          <w:szCs w:val="22"/>
          <w:lang w:val="bs-Latn-BA" w:eastAsia="en-US"/>
        </w:rPr>
      </w:pPr>
      <w:r w:rsidRPr="00B775E1">
        <w:rPr>
          <w:szCs w:val="22"/>
          <w:lang w:val="bs-Latn-BA" w:eastAsia="en-US"/>
        </w:rPr>
        <w:t>-</w:t>
      </w:r>
      <w:r w:rsidR="00B775E1">
        <w:rPr>
          <w:szCs w:val="22"/>
          <w:lang w:val="bs-Latn-BA" w:eastAsia="en-US"/>
        </w:rPr>
        <w:tab/>
      </w:r>
      <w:r w:rsidRPr="00B775E1">
        <w:rPr>
          <w:szCs w:val="22"/>
          <w:lang w:val="bs-Latn-BA" w:eastAsia="en-US"/>
        </w:rPr>
        <w:t>Kopiju predhodnog rješenja</w:t>
      </w:r>
    </w:p>
    <w:p w14:paraId="1B44CB66" w14:textId="2C4C3BB4" w:rsidR="000E205B" w:rsidRPr="00B775E1" w:rsidRDefault="0088242D" w:rsidP="00B775E1">
      <w:pPr>
        <w:rPr>
          <w:szCs w:val="22"/>
          <w:lang w:val="bs-Latn-BA" w:eastAsia="en-US"/>
        </w:rPr>
      </w:pPr>
      <w:r w:rsidRPr="00B775E1">
        <w:rPr>
          <w:szCs w:val="22"/>
          <w:lang w:val="bs-Latn-BA" w:eastAsia="en-US"/>
        </w:rPr>
        <w:br/>
      </w:r>
      <w:r w:rsidR="00B775E1">
        <w:rPr>
          <w:szCs w:val="22"/>
          <w:lang w:val="bs-Latn-BA" w:eastAsia="en-US"/>
        </w:rPr>
        <w:t>-</w:t>
      </w:r>
      <w:r w:rsidR="00B775E1">
        <w:rPr>
          <w:szCs w:val="22"/>
          <w:lang w:val="bs-Latn-BA" w:eastAsia="en-US"/>
        </w:rPr>
        <w:tab/>
        <w:t>D</w:t>
      </w:r>
      <w:r w:rsidR="000E205B" w:rsidRPr="00B775E1">
        <w:rPr>
          <w:szCs w:val="22"/>
          <w:lang w:val="bs-Latn-BA" w:eastAsia="en-US"/>
        </w:rPr>
        <w:t xml:space="preserve">okaz o izvršenoj uplati u iznosu od </w:t>
      </w:r>
      <w:r w:rsidRPr="00B775E1">
        <w:rPr>
          <w:szCs w:val="22"/>
          <w:lang w:val="bs-Latn-BA" w:eastAsia="en-US"/>
        </w:rPr>
        <w:t>2</w:t>
      </w:r>
      <w:r w:rsidR="000E205B" w:rsidRPr="00B775E1">
        <w:rPr>
          <w:szCs w:val="22"/>
          <w:lang w:val="bs-Latn-BA" w:eastAsia="en-US"/>
        </w:rPr>
        <w:t>00,00 KM (</w:t>
      </w:r>
      <w:r w:rsidR="00CB336E" w:rsidRPr="00B775E1">
        <w:rPr>
          <w:szCs w:val="22"/>
          <w:lang w:val="bs-Latn-BA" w:eastAsia="en-US"/>
        </w:rPr>
        <w:t>dvijestotine</w:t>
      </w:r>
      <w:r w:rsidR="000E205B" w:rsidRPr="00B775E1">
        <w:rPr>
          <w:szCs w:val="22"/>
          <w:lang w:val="bs-Latn-BA" w:eastAsia="en-US"/>
        </w:rPr>
        <w:t xml:space="preserve"> KM) na:</w:t>
      </w:r>
    </w:p>
    <w:p w14:paraId="468322DB" w14:textId="77777777" w:rsidR="00B775E1" w:rsidRPr="00645752" w:rsidRDefault="00B775E1" w:rsidP="00B775E1">
      <w:pPr>
        <w:pStyle w:val="NoSpacing"/>
        <w:rPr>
          <w:rStyle w:val="Strong"/>
          <w:rFonts w:ascii="Times New Roman" w:hAnsi="Times New Roman" w:cs="Times New Roman"/>
        </w:rPr>
      </w:pPr>
      <w:r w:rsidRPr="00645752">
        <w:rPr>
          <w:rFonts w:ascii="Times New Roman" w:hAnsi="Times New Roman" w:cs="Times New Roman"/>
        </w:rPr>
        <w:t>Jedinstveni račun trezora Federacije BiH (Federalno ministarstvo pravde),</w:t>
      </w:r>
      <w:r w:rsidRPr="00645752">
        <w:rPr>
          <w:rFonts w:ascii="Times New Roman" w:hAnsi="Times New Roman" w:cs="Times New Roman"/>
        </w:rPr>
        <w:br/>
        <w:t xml:space="preserve">Svrha doznake :  Uplata za polaganje ispita za stalnog sudskog tumača za </w:t>
      </w:r>
      <w:r>
        <w:rPr>
          <w:rFonts w:ascii="Times New Roman" w:hAnsi="Times New Roman" w:cs="Times New Roman"/>
        </w:rPr>
        <w:t>italijanski</w:t>
      </w:r>
      <w:r w:rsidRPr="00645752">
        <w:rPr>
          <w:rFonts w:ascii="Times New Roman" w:hAnsi="Times New Roman" w:cs="Times New Roman"/>
        </w:rPr>
        <w:t xml:space="preserve"> jezik..</w:t>
      </w:r>
      <w:r w:rsidRPr="00645752">
        <w:rPr>
          <w:rFonts w:ascii="Times New Roman" w:hAnsi="Times New Roman" w:cs="Times New Roman"/>
        </w:rPr>
        <w:br/>
        <w:t>Račun broj :  </w:t>
      </w:r>
      <w:r w:rsidRPr="00645752">
        <w:rPr>
          <w:rStyle w:val="Strong"/>
          <w:rFonts w:ascii="Times New Roman" w:hAnsi="Times New Roman" w:cs="Times New Roman"/>
        </w:rPr>
        <w:t>102-050-00001066-98</w:t>
      </w:r>
      <w:r w:rsidRPr="00645752">
        <w:rPr>
          <w:rFonts w:ascii="Times New Roman" w:hAnsi="Times New Roman" w:cs="Times New Roman"/>
        </w:rPr>
        <w:t> kod UNION BANKE.</w:t>
      </w:r>
      <w:r w:rsidRPr="00645752">
        <w:rPr>
          <w:rFonts w:ascii="Times New Roman" w:hAnsi="Times New Roman" w:cs="Times New Roman"/>
        </w:rPr>
        <w:br/>
        <w:t>Vrsta prihoda : </w:t>
      </w:r>
      <w:r w:rsidRPr="00645752">
        <w:rPr>
          <w:rStyle w:val="Strong"/>
          <w:rFonts w:ascii="Times New Roman" w:hAnsi="Times New Roman" w:cs="Times New Roman"/>
        </w:rPr>
        <w:t>722591</w:t>
      </w:r>
      <w:r w:rsidRPr="00645752">
        <w:rPr>
          <w:rFonts w:ascii="Times New Roman" w:hAnsi="Times New Roman" w:cs="Times New Roman"/>
        </w:rPr>
        <w:br/>
        <w:t>Općina :  </w:t>
      </w:r>
      <w:r w:rsidRPr="00645752">
        <w:rPr>
          <w:rStyle w:val="Strong"/>
          <w:rFonts w:ascii="Times New Roman" w:hAnsi="Times New Roman" w:cs="Times New Roman"/>
        </w:rPr>
        <w:t>077</w:t>
      </w:r>
    </w:p>
    <w:p w14:paraId="2FDD1775" w14:textId="039B32E0" w:rsidR="00B775E1" w:rsidRDefault="00B775E1" w:rsidP="00B775E1">
      <w:pPr>
        <w:pStyle w:val="NormalWeb"/>
        <w:shd w:val="clear" w:color="auto" w:fill="FFFFFF"/>
        <w:spacing w:before="0" w:beforeAutospacing="0" w:after="300" w:afterAutospacing="0"/>
        <w:rPr>
          <w:rStyle w:val="Strong"/>
          <w:sz w:val="22"/>
          <w:szCs w:val="22"/>
        </w:rPr>
      </w:pPr>
      <w:r w:rsidRPr="00645752">
        <w:rPr>
          <w:sz w:val="22"/>
          <w:szCs w:val="22"/>
        </w:rPr>
        <w:t>Poziv na broj: </w:t>
      </w:r>
      <w:r w:rsidRPr="00645752">
        <w:rPr>
          <w:rStyle w:val="Strong"/>
          <w:sz w:val="22"/>
          <w:szCs w:val="22"/>
        </w:rPr>
        <w:t>3005224300</w:t>
      </w:r>
      <w:r w:rsidRPr="00645752">
        <w:rPr>
          <w:sz w:val="22"/>
          <w:szCs w:val="22"/>
        </w:rPr>
        <w:br/>
        <w:t>Budžetska organizacija :</w:t>
      </w:r>
      <w:r w:rsidRPr="00645752">
        <w:rPr>
          <w:rStyle w:val="Strong"/>
          <w:sz w:val="22"/>
          <w:szCs w:val="22"/>
        </w:rPr>
        <w:t>1501001</w:t>
      </w:r>
    </w:p>
    <w:p w14:paraId="73FB5D9D" w14:textId="00E23F72" w:rsidR="00B775E1" w:rsidRDefault="00B775E1" w:rsidP="00B775E1">
      <w:pPr>
        <w:pStyle w:val="NormalWeb"/>
        <w:shd w:val="clear" w:color="auto" w:fill="FFFFFF"/>
        <w:spacing w:before="0" w:beforeAutospacing="0" w:after="300" w:afterAutospacing="0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 xml:space="preserve">Tumači koji su potavljeni rješenjem ministarstva pravde </w:t>
      </w:r>
      <w:r>
        <w:rPr>
          <w:rStyle w:val="Strong"/>
          <w:sz w:val="22"/>
          <w:szCs w:val="22"/>
        </w:rPr>
        <w:t>Repuplike Srpske</w:t>
      </w:r>
      <w:r>
        <w:rPr>
          <w:rStyle w:val="Strong"/>
          <w:sz w:val="22"/>
          <w:szCs w:val="22"/>
        </w:rPr>
        <w:t xml:space="preserve"> dužni su uz gore navedene dokumente dostaviti i potvrdu od ministatrstva pravde Repuplike Srpske da se nalaze na listi stalnih sudskih tumača.</w:t>
      </w:r>
    </w:p>
    <w:p w14:paraId="0AABE165" w14:textId="2386BA45" w:rsidR="00B775E1" w:rsidRPr="00B775E1" w:rsidRDefault="00B775E1" w:rsidP="00B775E1">
      <w:pPr>
        <w:rPr>
          <w:szCs w:val="22"/>
          <w:lang w:val="bs-Latn-BA" w:eastAsia="en-US"/>
        </w:rPr>
      </w:pPr>
      <w:r w:rsidRPr="00B775E1">
        <w:rPr>
          <w:szCs w:val="22"/>
          <w:lang w:val="bs-Latn-BA" w:eastAsia="en-US"/>
        </w:rPr>
        <w:t xml:space="preserve">Sudski tumač koji ne podnese zahtjev za produženje rješenja o postavljenju, u naznačenom roku, briše se sa liste sudskih tumača. </w:t>
      </w:r>
      <w:r w:rsidRPr="00B775E1">
        <w:rPr>
          <w:szCs w:val="22"/>
          <w:lang w:val="bs-Latn-BA" w:eastAsia="en-US"/>
        </w:rPr>
        <w:br/>
      </w:r>
    </w:p>
    <w:p w14:paraId="683EF62E" w14:textId="7EF2A5D2" w:rsidR="000E205B" w:rsidRDefault="000E205B" w:rsidP="000E205B">
      <w:pPr>
        <w:tabs>
          <w:tab w:val="left" w:pos="709"/>
        </w:tabs>
        <w:jc w:val="both"/>
        <w:rPr>
          <w:rFonts w:ascii="Verdana" w:hAnsi="Verdana"/>
          <w:bCs/>
          <w:sz w:val="24"/>
          <w:szCs w:val="24"/>
          <w:lang w:eastAsia="bs-Latn-BA"/>
        </w:rPr>
      </w:pPr>
    </w:p>
    <w:sectPr w:rsidR="000E2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05B"/>
    <w:rsid w:val="000E205B"/>
    <w:rsid w:val="00112BC5"/>
    <w:rsid w:val="001372F3"/>
    <w:rsid w:val="00192FAD"/>
    <w:rsid w:val="001B3C36"/>
    <w:rsid w:val="002209A7"/>
    <w:rsid w:val="002308CC"/>
    <w:rsid w:val="002D73D1"/>
    <w:rsid w:val="003D7C40"/>
    <w:rsid w:val="00462A02"/>
    <w:rsid w:val="00531EAE"/>
    <w:rsid w:val="00637D57"/>
    <w:rsid w:val="006F39D2"/>
    <w:rsid w:val="007F0EFB"/>
    <w:rsid w:val="0088242D"/>
    <w:rsid w:val="008D3373"/>
    <w:rsid w:val="009160F3"/>
    <w:rsid w:val="009163E9"/>
    <w:rsid w:val="009864AA"/>
    <w:rsid w:val="00B775E1"/>
    <w:rsid w:val="00C91C30"/>
    <w:rsid w:val="00CB336E"/>
    <w:rsid w:val="00D607E9"/>
    <w:rsid w:val="00DE05D3"/>
    <w:rsid w:val="00E1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B12C"/>
  <w15:docId w15:val="{2F4CE957-C679-4CCF-B465-D94DD7D8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05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val="sl-SI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775E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775E1"/>
    <w:pPr>
      <w:overflowPunct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775E1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Kvasina</dc:creator>
  <cp:keywords/>
  <dc:description/>
  <cp:lastModifiedBy>Sanjin Karavdic</cp:lastModifiedBy>
  <cp:revision>13</cp:revision>
  <cp:lastPrinted>2019-02-06T10:51:00Z</cp:lastPrinted>
  <dcterms:created xsi:type="dcterms:W3CDTF">2018-02-12T13:48:00Z</dcterms:created>
  <dcterms:modified xsi:type="dcterms:W3CDTF">2025-10-28T07:14:00Z</dcterms:modified>
</cp:coreProperties>
</file>